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2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10"/>
        <w:gridCol w:w="8415"/>
        <w:tblGridChange w:id="0">
          <w:tblGrid>
            <w:gridCol w:w="7410"/>
            <w:gridCol w:w="84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Project Name: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Sprint Number:</w:t>
            </w:r>
            <w:r w:rsidDel="00000000" w:rsidR="00000000" w:rsidRPr="00000000">
              <w:rPr>
                <w:i w:val="1"/>
                <w:rtl w:val="0"/>
              </w:rPr>
              <w:t xml:space="preserve"> best guess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Test Case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Sprint Deliverable Name: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rtl w:val="0"/>
              </w:rPr>
              <w:t xml:space="preserve">best guess for 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Date: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leave blank for test plan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Title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(What are we testing)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executed by: </w:t>
            </w:r>
            <w:r w:rsidDel="00000000" w:rsidR="00000000" w:rsidRPr="00000000">
              <w:rPr>
                <w:i w:val="1"/>
                <w:rtl w:val="0"/>
              </w:rPr>
              <w:t xml:space="preserve"> leave blank for test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SRS Corresponding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(hotlink to SRS</w:t>
            </w:r>
            <w:r w:rsidDel="00000000" w:rsidR="00000000" w:rsidRPr="00000000">
              <w:rPr>
                <w:i w:val="1"/>
                <w:rtl w:val="0"/>
              </w:rPr>
              <w:t xml:space="preserve"> section)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Section 3.X.X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Environment: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Pre-condition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(What do we assume)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Dependencies: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(What do we need)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2295"/>
        <w:gridCol w:w="2520"/>
        <w:gridCol w:w="2010"/>
        <w:gridCol w:w="1710"/>
        <w:gridCol w:w="1875"/>
        <w:gridCol w:w="4740"/>
        <w:tblGridChange w:id="0">
          <w:tblGrid>
            <w:gridCol w:w="690"/>
            <w:gridCol w:w="2295"/>
            <w:gridCol w:w="2520"/>
            <w:gridCol w:w="2010"/>
            <w:gridCol w:w="1710"/>
            <w:gridCol w:w="1875"/>
            <w:gridCol w:w="47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Expected Result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Actual Result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Status(Pass/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(specific step)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(files or data needed to execute step)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(what thersult should be when step is executed)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leave blank for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leave blank for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(add more steps as needed)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